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A3" w:rsidRDefault="006F35A3" w:rsidP="006F35A3">
      <w:pPr>
        <w:spacing w:after="0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>
        <w:rPr>
          <w:rFonts w:ascii="Garamond" w:hAnsi="Garamond"/>
          <w:b/>
          <w:color w:val="365F91" w:themeColor="accent1" w:themeShade="BF"/>
          <w:sz w:val="28"/>
          <w:szCs w:val="28"/>
        </w:rPr>
        <w:t>Lake County Coalition for the Homeless</w:t>
      </w:r>
    </w:p>
    <w:p w:rsidR="006F35A3" w:rsidRDefault="006F35A3" w:rsidP="006F35A3">
      <w:pPr>
        <w:spacing w:after="0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>
        <w:rPr>
          <w:rFonts w:ascii="Garamond" w:hAnsi="Garamond"/>
          <w:b/>
          <w:color w:val="365F91" w:themeColor="accent1" w:themeShade="BF"/>
          <w:sz w:val="28"/>
          <w:szCs w:val="28"/>
        </w:rPr>
        <w:t>Project Application for FY2017 Continuum of Care Funds</w:t>
      </w:r>
    </w:p>
    <w:p w:rsidR="006F35A3" w:rsidRPr="00AC60BF" w:rsidRDefault="006F35A3" w:rsidP="006F35A3">
      <w:pPr>
        <w:spacing w:after="0"/>
        <w:jc w:val="center"/>
        <w:rPr>
          <w:rFonts w:ascii="Garamond" w:hAnsi="Garamond"/>
          <w:b/>
          <w:color w:val="365F91" w:themeColor="accent1" w:themeShade="BF"/>
          <w:sz w:val="28"/>
          <w:szCs w:val="28"/>
        </w:rPr>
      </w:pPr>
      <w:r>
        <w:rPr>
          <w:rFonts w:ascii="Garamond" w:hAnsi="Garamond"/>
          <w:b/>
          <w:color w:val="365F91" w:themeColor="accent1" w:themeShade="BF"/>
          <w:sz w:val="28"/>
          <w:szCs w:val="28"/>
        </w:rPr>
        <w:t>Coordinated Entry Renewal</w:t>
      </w:r>
    </w:p>
    <w:p w:rsidR="003239B2" w:rsidRPr="00972469" w:rsidRDefault="003239B2" w:rsidP="003239B2">
      <w:pPr>
        <w:spacing w:after="0"/>
        <w:jc w:val="center"/>
        <w:rPr>
          <w:rFonts w:ascii="Garamond" w:hAnsi="Garamond"/>
          <w:b/>
          <w:color w:val="365F91" w:themeColor="accent1" w:themeShade="BF"/>
          <w:sz w:val="24"/>
          <w:szCs w:val="24"/>
        </w:rPr>
      </w:pPr>
    </w:p>
    <w:p w:rsidR="00924112" w:rsidRPr="00972469" w:rsidRDefault="00924112" w:rsidP="00520324">
      <w:pPr>
        <w:spacing w:after="0"/>
        <w:rPr>
          <w:rFonts w:ascii="Garamond" w:hAnsi="Garamond"/>
          <w:color w:val="365F91" w:themeColor="accent1" w:themeShade="BF"/>
          <w:sz w:val="24"/>
          <w:szCs w:val="24"/>
          <w:u w:val="single"/>
        </w:rPr>
      </w:pPr>
      <w:r w:rsidRPr="00972469">
        <w:rPr>
          <w:rFonts w:ascii="Garamond" w:hAnsi="Garamond"/>
          <w:color w:val="365F91" w:themeColor="accent1" w:themeShade="BF"/>
          <w:sz w:val="24"/>
          <w:szCs w:val="24"/>
          <w:u w:val="single"/>
        </w:rPr>
        <w:t>Agency and Program Information: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05"/>
        <w:gridCol w:w="2250"/>
        <w:gridCol w:w="1795"/>
      </w:tblGrid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Pr="00972469" w:rsidRDefault="007B74B8" w:rsidP="009241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>Agency Name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Pr="00972469" w:rsidRDefault="007B74B8" w:rsidP="0092411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7B74B8" w:rsidRPr="00972469" w:rsidRDefault="007B74B8" w:rsidP="0092411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Points</w:t>
            </w:r>
          </w:p>
        </w:tc>
      </w:tr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Pr="00972469" w:rsidRDefault="007B74B8" w:rsidP="0092411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>Program Name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Pr="00972469" w:rsidRDefault="007B74B8" w:rsidP="0092411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7B74B8" w:rsidRPr="00972469" w:rsidRDefault="007B74B8" w:rsidP="0092411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Points</w:t>
            </w:r>
          </w:p>
        </w:tc>
      </w:tr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Pr="003A035F" w:rsidRDefault="007B74B8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3A035F">
              <w:rPr>
                <w:rFonts w:ascii="Garamond" w:hAnsi="Garamond"/>
                <w:b/>
                <w:sz w:val="24"/>
                <w:szCs w:val="24"/>
              </w:rPr>
              <w:t>Is your agency a member of the Lake County Homeless Coalition in good standing</w:t>
            </w:r>
            <w:r>
              <w:rPr>
                <w:rFonts w:ascii="Garamond" w:hAnsi="Garamond"/>
                <w:b/>
                <w:sz w:val="24"/>
                <w:szCs w:val="24"/>
              </w:rPr>
              <w:t>?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MERGEFIELD "M_6" </w:instrTex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B74B8" w:rsidRPr="003A035F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3A035F">
              <w:rPr>
                <w:rFonts w:ascii="Garamond" w:hAnsi="Garamond"/>
                <w:sz w:val="24"/>
              </w:rPr>
              <w:t xml:space="preserve">Score 1 point if yes. </w:t>
            </w:r>
          </w:p>
        </w:tc>
      </w:tr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Default="007B74B8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Which of the following committee(s) does your agency attend and what percentage of meetings did your agency attend in the last year?</w:t>
            </w:r>
          </w:p>
          <w:p w:rsidR="007B74B8" w:rsidRPr="0015256B" w:rsidRDefault="007B74B8" w:rsidP="007B74B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5256B">
              <w:rPr>
                <w:rFonts w:ascii="Garamond" w:hAnsi="Garamond"/>
                <w:sz w:val="24"/>
                <w:szCs w:val="24"/>
              </w:rPr>
              <w:t>Community Outreach and Engagement</w:t>
            </w:r>
          </w:p>
          <w:p w:rsidR="007B74B8" w:rsidRPr="0015256B" w:rsidRDefault="007B74B8" w:rsidP="007B74B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5256B">
              <w:rPr>
                <w:rFonts w:ascii="Garamond" w:hAnsi="Garamond"/>
                <w:sz w:val="24"/>
                <w:szCs w:val="24"/>
              </w:rPr>
              <w:t>Project Performance and Monitoring</w:t>
            </w:r>
          </w:p>
          <w:p w:rsidR="007B74B8" w:rsidRPr="0015256B" w:rsidRDefault="007B74B8" w:rsidP="007B74B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5256B">
              <w:rPr>
                <w:rFonts w:ascii="Garamond" w:hAnsi="Garamond"/>
                <w:sz w:val="24"/>
                <w:szCs w:val="24"/>
              </w:rPr>
              <w:t>System Coordination and Entry</w:t>
            </w:r>
          </w:p>
          <w:p w:rsidR="007B74B8" w:rsidRPr="0015256B" w:rsidRDefault="007B74B8" w:rsidP="007B74B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15256B">
              <w:rPr>
                <w:rFonts w:ascii="Garamond" w:hAnsi="Garamond"/>
                <w:sz w:val="24"/>
                <w:szCs w:val="24"/>
              </w:rPr>
              <w:t>Homeless Management Information System</w:t>
            </w:r>
          </w:p>
          <w:p w:rsidR="007B74B8" w:rsidRPr="0015256B" w:rsidRDefault="007B74B8" w:rsidP="007B74B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15256B">
              <w:rPr>
                <w:rFonts w:ascii="Garamond" w:hAnsi="Garamond"/>
                <w:sz w:val="24"/>
                <w:szCs w:val="24"/>
              </w:rPr>
              <w:t>Strategic Planning and System Performance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Pr="0015256B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B74B8" w:rsidRPr="003A035F" w:rsidRDefault="007B74B8" w:rsidP="007B74B8">
            <w:pPr>
              <w:spacing w:before="120" w:after="120"/>
              <w:rPr>
                <w:rFonts w:ascii="Garamond" w:hAnsi="Garamond"/>
                <w:sz w:val="24"/>
              </w:rPr>
            </w:pPr>
            <w:r w:rsidRPr="003A035F">
              <w:rPr>
                <w:rFonts w:ascii="Garamond" w:hAnsi="Garamond"/>
                <w:sz w:val="24"/>
              </w:rPr>
              <w:t>Informational only. Could be scored in future applications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Pr="003A035F" w:rsidRDefault="007B74B8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percentage of HMIS Agency Administrator meetings did your agency attend?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B74B8" w:rsidRPr="0015256B" w:rsidRDefault="007B74B8" w:rsidP="007B74B8">
            <w:pPr>
              <w:spacing w:before="120" w:after="120"/>
              <w:rPr>
                <w:rFonts w:ascii="Garamond" w:hAnsi="Garamond"/>
                <w:sz w:val="24"/>
              </w:rPr>
            </w:pPr>
            <w:r w:rsidRPr="0015256B">
              <w:rPr>
                <w:rFonts w:ascii="Garamond" w:hAnsi="Garamond"/>
                <w:sz w:val="24"/>
              </w:rPr>
              <w:t>Score 1 point if greater than 60%</w:t>
            </w:r>
          </w:p>
        </w:tc>
      </w:tr>
      <w:tr w:rsidR="007B74B8" w:rsidRPr="00972469" w:rsidTr="004B4FBB">
        <w:tc>
          <w:tcPr>
            <w:tcW w:w="5305" w:type="dxa"/>
            <w:shd w:val="clear" w:color="auto" w:fill="FFFFFF" w:themeFill="background1"/>
          </w:tcPr>
          <w:p w:rsidR="007B74B8" w:rsidRPr="009D2C08" w:rsidRDefault="007B74B8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D2C08">
              <w:rPr>
                <w:rFonts w:ascii="Garamond" w:hAnsi="Garamond"/>
                <w:b/>
                <w:sz w:val="24"/>
                <w:szCs w:val="24"/>
              </w:rPr>
              <w:t>CoC Grant Amount FY2016</w:t>
            </w:r>
          </w:p>
        </w:tc>
        <w:tc>
          <w:tcPr>
            <w:tcW w:w="2250" w:type="dxa"/>
            <w:shd w:val="clear" w:color="auto" w:fill="FFFFFF" w:themeFill="background1"/>
          </w:tcPr>
          <w:p w:rsidR="007B74B8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7B74B8" w:rsidRDefault="007B74B8" w:rsidP="007B74B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Points</w:t>
            </w:r>
          </w:p>
        </w:tc>
      </w:tr>
    </w:tbl>
    <w:p w:rsidR="00E06775" w:rsidRPr="00972469" w:rsidRDefault="00E06775" w:rsidP="00924112">
      <w:pPr>
        <w:spacing w:after="0"/>
        <w:rPr>
          <w:rFonts w:ascii="Garamond" w:hAnsi="Garamond"/>
          <w:color w:val="365F91" w:themeColor="accent1" w:themeShade="BF"/>
          <w:sz w:val="24"/>
          <w:szCs w:val="24"/>
          <w:u w:val="single"/>
        </w:rPr>
      </w:pPr>
    </w:p>
    <w:p w:rsidR="00924112" w:rsidRPr="00972469" w:rsidRDefault="00924112" w:rsidP="00924112">
      <w:pPr>
        <w:spacing w:after="0"/>
        <w:rPr>
          <w:rFonts w:ascii="Garamond" w:hAnsi="Garamond"/>
          <w:color w:val="365F91" w:themeColor="accent1" w:themeShade="BF"/>
          <w:sz w:val="24"/>
          <w:szCs w:val="24"/>
          <w:u w:val="single"/>
        </w:rPr>
      </w:pPr>
      <w:r w:rsidRPr="00972469">
        <w:rPr>
          <w:rFonts w:ascii="Garamond" w:hAnsi="Garamond"/>
          <w:color w:val="365F91" w:themeColor="accent1" w:themeShade="BF"/>
          <w:sz w:val="24"/>
          <w:szCs w:val="24"/>
          <w:u w:val="single"/>
        </w:rPr>
        <w:t>Budget:</w:t>
      </w:r>
    </w:p>
    <w:p w:rsidR="00924112" w:rsidRPr="00972469" w:rsidRDefault="00924112" w:rsidP="00924112">
      <w:pPr>
        <w:ind w:left="720" w:right="720"/>
        <w:rPr>
          <w:rFonts w:ascii="Garamond" w:hAnsi="Garamond"/>
          <w:i/>
          <w:color w:val="365F91" w:themeColor="accent1" w:themeShade="BF"/>
          <w:sz w:val="24"/>
          <w:szCs w:val="24"/>
        </w:rPr>
      </w:pPr>
      <w:r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Please provide a budget for your proposed </w:t>
      </w:r>
      <w:r w:rsidR="00D850C2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>program</w:t>
      </w:r>
      <w:r w:rsidR="00777A0A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 funding</w:t>
      </w:r>
      <w:r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. The Continuum of Care cannot guarantee that all </w:t>
      </w:r>
      <w:r w:rsidR="00DB6698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new </w:t>
      </w:r>
      <w:r w:rsidR="00D850C2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>programs</w:t>
      </w:r>
      <w:r w:rsidR="00DB6698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 will be funded at the maximum amount. Refer to the NOFA </w:t>
      </w:r>
      <w:r w:rsidR="00777A0A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and relevant regulations </w:t>
      </w:r>
      <w:r w:rsidR="00DB6698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regarding eligible costs in each budget category.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"/>
        <w:gridCol w:w="5273"/>
        <w:gridCol w:w="2281"/>
        <w:gridCol w:w="1778"/>
      </w:tblGrid>
      <w:tr w:rsidR="0094103D" w:rsidRPr="00972469" w:rsidTr="007B74B8">
        <w:trPr>
          <w:trHeight w:val="147"/>
        </w:trPr>
        <w:tc>
          <w:tcPr>
            <w:tcW w:w="5291" w:type="dxa"/>
            <w:gridSpan w:val="2"/>
            <w:shd w:val="clear" w:color="auto" w:fill="FFFFFF" w:themeFill="background1"/>
          </w:tcPr>
          <w:p w:rsidR="0094103D" w:rsidRPr="007B74B8" w:rsidRDefault="0094103D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7B74B8">
              <w:rPr>
                <w:rFonts w:ascii="Garamond" w:hAnsi="Garamond"/>
                <w:b/>
                <w:sz w:val="24"/>
                <w:szCs w:val="24"/>
              </w:rPr>
              <w:t>Total Budget</w:t>
            </w:r>
          </w:p>
        </w:tc>
        <w:tc>
          <w:tcPr>
            <w:tcW w:w="2281" w:type="dxa"/>
            <w:shd w:val="clear" w:color="auto" w:fill="FFFFFF" w:themeFill="background1"/>
          </w:tcPr>
          <w:p w:rsidR="0094103D" w:rsidRPr="00972469" w:rsidRDefault="0094103D" w:rsidP="003F52AB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94103D" w:rsidRPr="00972469" w:rsidRDefault="005020A5" w:rsidP="005020A5">
            <w:pPr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Points</w:t>
            </w:r>
          </w:p>
        </w:tc>
      </w:tr>
      <w:tr w:rsidR="0094103D" w:rsidRPr="00972469" w:rsidTr="007B74B8">
        <w:trPr>
          <w:trHeight w:val="614"/>
        </w:trPr>
        <w:tc>
          <w:tcPr>
            <w:tcW w:w="5291" w:type="dxa"/>
            <w:gridSpan w:val="2"/>
            <w:shd w:val="clear" w:color="auto" w:fill="FFFFFF" w:themeFill="background1"/>
          </w:tcPr>
          <w:p w:rsidR="0094103D" w:rsidRPr="007B74B8" w:rsidRDefault="0094103D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7B74B8">
              <w:rPr>
                <w:rFonts w:ascii="Garamond" w:hAnsi="Garamond"/>
                <w:b/>
                <w:sz w:val="24"/>
                <w:szCs w:val="24"/>
              </w:rPr>
              <w:t>Amount Requested from CoC</w:t>
            </w:r>
          </w:p>
        </w:tc>
        <w:tc>
          <w:tcPr>
            <w:tcW w:w="2281" w:type="dxa"/>
            <w:shd w:val="clear" w:color="auto" w:fill="FFFFFF" w:themeFill="background1"/>
          </w:tcPr>
          <w:p w:rsidR="0094103D" w:rsidRPr="00972469" w:rsidRDefault="0094103D" w:rsidP="003F52AB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94103D" w:rsidRPr="00972469" w:rsidRDefault="005020A5" w:rsidP="005020A5">
            <w:pPr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Points</w:t>
            </w:r>
          </w:p>
        </w:tc>
      </w:tr>
      <w:tr w:rsidR="00205992" w:rsidRPr="00972469" w:rsidTr="007B74B8">
        <w:trPr>
          <w:trHeight w:val="147"/>
        </w:trPr>
        <w:tc>
          <w:tcPr>
            <w:tcW w:w="5291" w:type="dxa"/>
            <w:gridSpan w:val="2"/>
            <w:shd w:val="clear" w:color="auto" w:fill="FFFFFF" w:themeFill="background1"/>
          </w:tcPr>
          <w:p w:rsidR="00205992" w:rsidRPr="007B74B8" w:rsidRDefault="00205992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7B74B8">
              <w:rPr>
                <w:rFonts w:ascii="Garamond" w:hAnsi="Garamond"/>
                <w:b/>
                <w:sz w:val="24"/>
                <w:szCs w:val="24"/>
              </w:rPr>
              <w:t>Amount of Leverage</w:t>
            </w:r>
          </w:p>
        </w:tc>
        <w:tc>
          <w:tcPr>
            <w:tcW w:w="2281" w:type="dxa"/>
            <w:shd w:val="clear" w:color="auto" w:fill="FFFFFF" w:themeFill="background1"/>
          </w:tcPr>
          <w:p w:rsidR="00205992" w:rsidRPr="00972469" w:rsidRDefault="00205992" w:rsidP="003F52AB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205992" w:rsidRPr="00972469" w:rsidRDefault="005020A5" w:rsidP="005020A5">
            <w:pPr>
              <w:spacing w:before="12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1 Point if 25 % or greater</w:t>
            </w:r>
          </w:p>
        </w:tc>
      </w:tr>
      <w:tr w:rsidR="0094103D" w:rsidRPr="00972469" w:rsidTr="007B74B8">
        <w:trPr>
          <w:trHeight w:val="659"/>
        </w:trPr>
        <w:tc>
          <w:tcPr>
            <w:tcW w:w="5291" w:type="dxa"/>
            <w:gridSpan w:val="2"/>
            <w:shd w:val="clear" w:color="auto" w:fill="FFFFFF" w:themeFill="background1"/>
          </w:tcPr>
          <w:p w:rsidR="0094103D" w:rsidRPr="007B74B8" w:rsidRDefault="0094103D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7B74B8">
              <w:rPr>
                <w:rFonts w:ascii="Garamond" w:hAnsi="Garamond"/>
                <w:b/>
                <w:sz w:val="24"/>
                <w:szCs w:val="24"/>
              </w:rPr>
              <w:t>Amount of Matching Dollars</w:t>
            </w:r>
          </w:p>
        </w:tc>
        <w:tc>
          <w:tcPr>
            <w:tcW w:w="2281" w:type="dxa"/>
            <w:shd w:val="clear" w:color="auto" w:fill="FFFFFF" w:themeFill="background1"/>
          </w:tcPr>
          <w:p w:rsidR="0094103D" w:rsidRPr="00972469" w:rsidRDefault="0094103D" w:rsidP="003F52AB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94103D" w:rsidRPr="00972469" w:rsidRDefault="005020A5" w:rsidP="003F52AB">
            <w:pPr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No Score</w:t>
            </w:r>
          </w:p>
        </w:tc>
      </w:tr>
      <w:tr w:rsidR="0094103D" w:rsidRPr="00972469" w:rsidTr="0084302A">
        <w:trPr>
          <w:trHeight w:val="890"/>
        </w:trPr>
        <w:tc>
          <w:tcPr>
            <w:tcW w:w="5291" w:type="dxa"/>
            <w:gridSpan w:val="2"/>
            <w:shd w:val="clear" w:color="auto" w:fill="FFFFFF" w:themeFill="background1"/>
          </w:tcPr>
          <w:p w:rsidR="0094103D" w:rsidRPr="007B74B8" w:rsidRDefault="0094103D" w:rsidP="007B74B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7B74B8">
              <w:rPr>
                <w:rFonts w:ascii="Garamond" w:hAnsi="Garamond"/>
                <w:b/>
                <w:sz w:val="24"/>
                <w:szCs w:val="24"/>
              </w:rPr>
              <w:lastRenderedPageBreak/>
              <w:t>Percentage of Matching Dollars</w:t>
            </w:r>
          </w:p>
        </w:tc>
        <w:tc>
          <w:tcPr>
            <w:tcW w:w="2281" w:type="dxa"/>
            <w:shd w:val="clear" w:color="auto" w:fill="FFFFFF" w:themeFill="background1"/>
          </w:tcPr>
          <w:p w:rsidR="0094103D" w:rsidRPr="00972469" w:rsidRDefault="0094103D" w:rsidP="003F52AB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</w:tcPr>
          <w:p w:rsidR="0094103D" w:rsidRPr="00972469" w:rsidRDefault="0084302A" w:rsidP="00E06775">
            <w:pPr>
              <w:spacing w:before="120" w:after="12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Points for 26% or more</w:t>
            </w:r>
          </w:p>
        </w:tc>
      </w:tr>
      <w:tr w:rsidR="00972469" w:rsidRPr="00972469" w:rsidTr="0084302A">
        <w:trPr>
          <w:trHeight w:val="620"/>
        </w:trPr>
        <w:tc>
          <w:tcPr>
            <w:tcW w:w="9350" w:type="dxa"/>
            <w:gridSpan w:val="4"/>
            <w:shd w:val="clear" w:color="auto" w:fill="FFFFFF" w:themeFill="background1"/>
          </w:tcPr>
          <w:p w:rsidR="00972469" w:rsidRPr="00972469" w:rsidRDefault="00601B7F" w:rsidP="003F52A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>
              <w:br w:type="page"/>
            </w:r>
            <w:r w:rsidR="00972469" w:rsidRPr="00972469">
              <w:rPr>
                <w:rFonts w:ascii="Garamond" w:hAnsi="Garamond"/>
                <w:b/>
                <w:sz w:val="24"/>
                <w:szCs w:val="24"/>
              </w:rPr>
              <w:t>Provide a narrative explaining the budget including match amount and potential sources.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(No points.)</w:t>
            </w:r>
          </w:p>
        </w:tc>
      </w:tr>
      <w:tr w:rsidR="00205992" w:rsidRPr="00972469" w:rsidTr="0084302A">
        <w:trPr>
          <w:gridBefore w:val="1"/>
          <w:wBefore w:w="18" w:type="dxa"/>
          <w:trHeight w:val="3878"/>
        </w:trPr>
        <w:tc>
          <w:tcPr>
            <w:tcW w:w="9332" w:type="dxa"/>
            <w:gridSpan w:val="3"/>
            <w:shd w:val="clear" w:color="auto" w:fill="FFFFFF" w:themeFill="background1"/>
          </w:tcPr>
          <w:p w:rsidR="00205992" w:rsidRDefault="00205992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  <w:p w:rsidR="006F35A3" w:rsidRPr="00972469" w:rsidRDefault="006F35A3" w:rsidP="00601B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06775" w:rsidRPr="00972469" w:rsidRDefault="00E06775" w:rsidP="00B7097F">
      <w:pPr>
        <w:spacing w:after="0"/>
        <w:rPr>
          <w:rFonts w:ascii="Garamond" w:hAnsi="Garamond"/>
          <w:i/>
          <w:color w:val="365F91" w:themeColor="accent1" w:themeShade="BF"/>
          <w:sz w:val="24"/>
          <w:szCs w:val="24"/>
        </w:rPr>
      </w:pPr>
    </w:p>
    <w:p w:rsidR="00B7097F" w:rsidRPr="00972469" w:rsidRDefault="00B7097F" w:rsidP="00A82BFE">
      <w:pPr>
        <w:spacing w:after="0"/>
        <w:rPr>
          <w:rFonts w:ascii="Garamond" w:hAnsi="Garamond"/>
          <w:i/>
          <w:color w:val="365F91" w:themeColor="accent1" w:themeShade="BF"/>
          <w:sz w:val="24"/>
          <w:szCs w:val="24"/>
        </w:rPr>
      </w:pPr>
      <w:r w:rsidRPr="00972469">
        <w:rPr>
          <w:rFonts w:ascii="Garamond" w:hAnsi="Garamond"/>
          <w:color w:val="365F91" w:themeColor="accent1" w:themeShade="BF"/>
          <w:sz w:val="24"/>
          <w:szCs w:val="24"/>
          <w:u w:val="single"/>
        </w:rPr>
        <w:t>Project Design:</w:t>
      </w:r>
      <w:r w:rsidR="00A82BFE">
        <w:rPr>
          <w:rFonts w:ascii="Garamond" w:hAnsi="Garamond"/>
          <w:color w:val="365F91" w:themeColor="accent1" w:themeShade="BF"/>
          <w:sz w:val="24"/>
          <w:szCs w:val="24"/>
          <w:u w:val="single"/>
        </w:rPr>
        <w:t xml:space="preserve">  </w:t>
      </w:r>
      <w:r w:rsidR="008F1AF5" w:rsidRPr="00972469">
        <w:rPr>
          <w:rFonts w:ascii="Garamond" w:hAnsi="Garamond"/>
          <w:i/>
          <w:color w:val="365F91" w:themeColor="accent1" w:themeShade="BF"/>
          <w:sz w:val="24"/>
          <w:szCs w:val="24"/>
        </w:rPr>
        <w:t xml:space="preserve">Please attach any relevant policies.  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32"/>
      </w:tblGrid>
      <w:tr w:rsidR="00B7097F" w:rsidRPr="00972469" w:rsidTr="00E06775">
        <w:trPr>
          <w:trHeight w:val="602"/>
        </w:trPr>
        <w:tc>
          <w:tcPr>
            <w:tcW w:w="9332" w:type="dxa"/>
            <w:shd w:val="clear" w:color="auto" w:fill="FFFFFF" w:themeFill="background1"/>
          </w:tcPr>
          <w:p w:rsidR="00B7097F" w:rsidRPr="00972469" w:rsidRDefault="008F1AF5" w:rsidP="0094103D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>Please describe your current or planned outreach methods</w:t>
            </w:r>
            <w:r w:rsidR="00C17D01" w:rsidRPr="00972469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E06775" w:rsidRPr="00972469" w:rsidTr="00E06775">
        <w:trPr>
          <w:trHeight w:val="602"/>
        </w:trPr>
        <w:tc>
          <w:tcPr>
            <w:tcW w:w="9332" w:type="dxa"/>
            <w:shd w:val="clear" w:color="auto" w:fill="FFFFFF" w:themeFill="background1"/>
          </w:tcPr>
          <w:p w:rsidR="00E06775" w:rsidRPr="00972469" w:rsidRDefault="00E06775" w:rsidP="00E0677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72469">
              <w:rPr>
                <w:rFonts w:ascii="Garamond" w:hAnsi="Garamond" w:cs="Times New Roman"/>
                <w:sz w:val="24"/>
                <w:szCs w:val="24"/>
              </w:rPr>
              <w:t>2 points for clear plan to conduct outreach in Lake County</w:t>
            </w:r>
          </w:p>
          <w:p w:rsidR="00E06775" w:rsidRPr="00972469" w:rsidRDefault="00E06775" w:rsidP="00E06775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72469">
              <w:rPr>
                <w:rFonts w:ascii="Garamond" w:hAnsi="Garamond" w:cs="Times New Roman"/>
                <w:sz w:val="24"/>
                <w:szCs w:val="24"/>
              </w:rPr>
              <w:t xml:space="preserve">1 point for plan to conduct outreach in limited areas of Lake County </w:t>
            </w:r>
          </w:p>
          <w:p w:rsidR="00E06775" w:rsidRPr="00972469" w:rsidRDefault="00E06775" w:rsidP="00E06775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 w:cs="Times New Roman"/>
                <w:sz w:val="24"/>
                <w:szCs w:val="24"/>
              </w:rPr>
              <w:t>0 points for no plan</w:t>
            </w:r>
          </w:p>
        </w:tc>
      </w:tr>
      <w:tr w:rsidR="00FE60B7" w:rsidRPr="00972469" w:rsidTr="00A82BFE">
        <w:trPr>
          <w:trHeight w:val="4148"/>
        </w:trPr>
        <w:tc>
          <w:tcPr>
            <w:tcW w:w="9332" w:type="dxa"/>
            <w:shd w:val="clear" w:color="auto" w:fill="FFFFFF" w:themeFill="background1"/>
          </w:tcPr>
          <w:p w:rsidR="0094103D" w:rsidRDefault="0094103D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F35A3" w:rsidRPr="00972469" w:rsidRDefault="006F35A3" w:rsidP="00E0677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17D01" w:rsidRPr="00972469" w:rsidTr="005020A5">
        <w:tc>
          <w:tcPr>
            <w:tcW w:w="9332" w:type="dxa"/>
            <w:shd w:val="clear" w:color="auto" w:fill="FFFFFF" w:themeFill="background1"/>
          </w:tcPr>
          <w:p w:rsidR="00C17D01" w:rsidRPr="00972469" w:rsidRDefault="00C17D01" w:rsidP="00D850C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Please describe how potential participants can access the coordinated entry system, no matter where they are located Lake County.  </w:t>
            </w:r>
          </w:p>
        </w:tc>
      </w:tr>
      <w:tr w:rsidR="00E06775" w:rsidRPr="00972469" w:rsidTr="005020A5">
        <w:tc>
          <w:tcPr>
            <w:tcW w:w="9332" w:type="dxa"/>
            <w:shd w:val="clear" w:color="auto" w:fill="FFFFFF" w:themeFill="background1"/>
          </w:tcPr>
          <w:p w:rsidR="00E06775" w:rsidRPr="00972469" w:rsidRDefault="00E06775" w:rsidP="00E06775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2 points for clear plan to assess participants in all areas of the County</w:t>
            </w:r>
          </w:p>
          <w:p w:rsidR="00E06775" w:rsidRPr="00972469" w:rsidRDefault="00E06775" w:rsidP="00E06775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1 point for plan to assist clients with getting to program site for assessment</w:t>
            </w:r>
          </w:p>
          <w:p w:rsidR="00E06775" w:rsidRPr="00972469" w:rsidRDefault="00E06775" w:rsidP="00E06775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0 points for no plan</w:t>
            </w:r>
          </w:p>
        </w:tc>
      </w:tr>
      <w:tr w:rsidR="00C17D01" w:rsidRPr="00972469" w:rsidTr="003F52AB">
        <w:trPr>
          <w:trHeight w:val="4238"/>
        </w:trPr>
        <w:tc>
          <w:tcPr>
            <w:tcW w:w="9332" w:type="dxa"/>
            <w:shd w:val="clear" w:color="auto" w:fill="FFFFFF" w:themeFill="background1"/>
          </w:tcPr>
          <w:p w:rsidR="00C17D01" w:rsidRPr="00972469" w:rsidRDefault="00C17D01" w:rsidP="0094103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  <w:p w:rsidR="0094103D" w:rsidRPr="00972469" w:rsidRDefault="0094103D" w:rsidP="00E067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097F" w:rsidRPr="00972469" w:rsidTr="005020A5">
        <w:tc>
          <w:tcPr>
            <w:tcW w:w="9332" w:type="dxa"/>
            <w:shd w:val="clear" w:color="auto" w:fill="FFFFFF" w:themeFill="background1"/>
          </w:tcPr>
          <w:p w:rsidR="00B7097F" w:rsidRPr="00972469" w:rsidRDefault="008F1AF5" w:rsidP="005020A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>Please describe how participants are or will be assessed</w:t>
            </w:r>
            <w:r w:rsidR="005020A5" w:rsidRPr="00972469">
              <w:rPr>
                <w:rFonts w:ascii="Garamond" w:hAnsi="Garamond"/>
                <w:b/>
                <w:sz w:val="24"/>
                <w:szCs w:val="24"/>
              </w:rPr>
              <w:t>, prioritized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and directed to appropriate housing.</w:t>
            </w:r>
          </w:p>
        </w:tc>
      </w:tr>
      <w:tr w:rsidR="003F52AB" w:rsidRPr="00972469" w:rsidTr="005020A5">
        <w:tc>
          <w:tcPr>
            <w:tcW w:w="9332" w:type="dxa"/>
            <w:shd w:val="clear" w:color="auto" w:fill="FFFFFF" w:themeFill="background1"/>
          </w:tcPr>
          <w:p w:rsidR="003F52AB" w:rsidRPr="00972469" w:rsidRDefault="003F52AB" w:rsidP="003F52AB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2 points for clear plan and assessment tool</w:t>
            </w:r>
          </w:p>
          <w:p w:rsidR="003F52AB" w:rsidRPr="00972469" w:rsidRDefault="003F52AB" w:rsidP="003F52AB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1 point for plan, but no assessment tool</w:t>
            </w:r>
          </w:p>
          <w:p w:rsidR="003F52AB" w:rsidRPr="00972469" w:rsidRDefault="003F52AB" w:rsidP="003F52AB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0 points for no plan or tool</w:t>
            </w:r>
          </w:p>
        </w:tc>
      </w:tr>
      <w:tr w:rsidR="00B7097F" w:rsidRPr="00972469" w:rsidTr="00A82BFE">
        <w:trPr>
          <w:trHeight w:val="4742"/>
        </w:trPr>
        <w:tc>
          <w:tcPr>
            <w:tcW w:w="9332" w:type="dxa"/>
            <w:shd w:val="clear" w:color="auto" w:fill="FFFFFF" w:themeFill="background1"/>
          </w:tcPr>
          <w:p w:rsidR="0094103D" w:rsidRPr="00972469" w:rsidRDefault="0094103D" w:rsidP="003F52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05992" w:rsidRPr="00972469" w:rsidTr="003F52AB">
        <w:trPr>
          <w:trHeight w:val="800"/>
        </w:trPr>
        <w:tc>
          <w:tcPr>
            <w:tcW w:w="9332" w:type="dxa"/>
            <w:shd w:val="clear" w:color="auto" w:fill="FFFFFF" w:themeFill="background1"/>
          </w:tcPr>
          <w:p w:rsidR="00205992" w:rsidRPr="00972469" w:rsidRDefault="00205992" w:rsidP="00F5776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Please describe how you are or will </w:t>
            </w:r>
            <w:r w:rsidR="00453FDB" w:rsidRPr="00972469">
              <w:rPr>
                <w:rFonts w:ascii="Garamond" w:hAnsi="Garamond"/>
                <w:b/>
                <w:sz w:val="24"/>
                <w:szCs w:val="24"/>
              </w:rPr>
              <w:t xml:space="preserve">train and 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>coordinate wit</w:t>
            </w:r>
            <w:r w:rsidR="001F1BCA" w:rsidRPr="00972469">
              <w:rPr>
                <w:rFonts w:ascii="Garamond" w:hAnsi="Garamond"/>
                <w:b/>
                <w:sz w:val="24"/>
                <w:szCs w:val="24"/>
              </w:rPr>
              <w:t>h other entities that serve as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point</w:t>
            </w:r>
            <w:r w:rsidR="00972469" w:rsidRPr="00972469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of entry, e.g., homeless shelters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DV shelters, 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>jail</w:t>
            </w:r>
            <w:r w:rsidR="00972469" w:rsidRPr="00972469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1F1BCA" w:rsidRPr="00972469">
              <w:rPr>
                <w:rFonts w:ascii="Garamond" w:hAnsi="Garamond"/>
                <w:b/>
                <w:sz w:val="24"/>
                <w:szCs w:val="24"/>
              </w:rPr>
              <w:t xml:space="preserve">veteran service providers, 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etc.  </w:t>
            </w:r>
          </w:p>
        </w:tc>
      </w:tr>
      <w:tr w:rsidR="003F52AB" w:rsidRPr="00972469" w:rsidTr="005020A5">
        <w:tc>
          <w:tcPr>
            <w:tcW w:w="9332" w:type="dxa"/>
            <w:shd w:val="clear" w:color="auto" w:fill="FFFFFF" w:themeFill="background1"/>
          </w:tcPr>
          <w:p w:rsidR="003F52AB" w:rsidRPr="00972469" w:rsidRDefault="00CC2574" w:rsidP="003F52A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F52AB" w:rsidRPr="00972469">
              <w:rPr>
                <w:rFonts w:ascii="Garamond" w:hAnsi="Garamond"/>
                <w:sz w:val="24"/>
                <w:szCs w:val="24"/>
              </w:rPr>
              <w:t xml:space="preserve"> points for clear plan to </w:t>
            </w:r>
            <w:r w:rsidR="00453FDB" w:rsidRPr="00972469">
              <w:rPr>
                <w:rFonts w:ascii="Garamond" w:hAnsi="Garamond"/>
                <w:sz w:val="24"/>
                <w:szCs w:val="24"/>
              </w:rPr>
              <w:t xml:space="preserve">train and coordinate with </w:t>
            </w:r>
            <w:r w:rsidR="001F1BCA" w:rsidRPr="00972469">
              <w:rPr>
                <w:rFonts w:ascii="Garamond" w:hAnsi="Garamond"/>
                <w:sz w:val="24"/>
                <w:szCs w:val="24"/>
              </w:rPr>
              <w:t xml:space="preserve">entities that serve as </w:t>
            </w:r>
            <w:r w:rsidR="003F52AB" w:rsidRPr="00972469">
              <w:rPr>
                <w:rFonts w:ascii="Garamond" w:hAnsi="Garamond"/>
                <w:sz w:val="24"/>
                <w:szCs w:val="24"/>
              </w:rPr>
              <w:t>points of entry</w:t>
            </w:r>
          </w:p>
          <w:p w:rsidR="003F52AB" w:rsidRPr="00972469" w:rsidRDefault="00CC2574" w:rsidP="001F1B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53FDB" w:rsidRPr="00972469">
              <w:rPr>
                <w:rFonts w:ascii="Garamond" w:hAnsi="Garamond"/>
                <w:sz w:val="24"/>
                <w:szCs w:val="24"/>
              </w:rPr>
              <w:t xml:space="preserve"> points for clear plan to coordinate</w:t>
            </w:r>
            <w:r w:rsidR="001F1BCA" w:rsidRPr="00972469">
              <w:rPr>
                <w:rFonts w:ascii="Garamond" w:hAnsi="Garamond"/>
                <w:sz w:val="24"/>
                <w:szCs w:val="24"/>
              </w:rPr>
              <w:t>, but not train entities</w:t>
            </w:r>
            <w:r>
              <w:rPr>
                <w:rFonts w:ascii="Garamond" w:hAnsi="Garamond"/>
                <w:sz w:val="24"/>
                <w:szCs w:val="24"/>
              </w:rPr>
              <w:t xml:space="preserve"> that serve as points of entry</w:t>
            </w:r>
          </w:p>
          <w:p w:rsidR="001F1BCA" w:rsidRPr="00972469" w:rsidRDefault="001F1BCA" w:rsidP="001F1BCA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0 points for no plan</w:t>
            </w:r>
          </w:p>
        </w:tc>
      </w:tr>
      <w:tr w:rsidR="00205992" w:rsidRPr="00972469" w:rsidTr="00A82BFE">
        <w:trPr>
          <w:trHeight w:val="4040"/>
        </w:trPr>
        <w:tc>
          <w:tcPr>
            <w:tcW w:w="9332" w:type="dxa"/>
            <w:shd w:val="clear" w:color="auto" w:fill="FFFFFF" w:themeFill="background1"/>
          </w:tcPr>
          <w:p w:rsidR="00205992" w:rsidRPr="00972469" w:rsidRDefault="00205992" w:rsidP="00B97FE9">
            <w:pPr>
              <w:pStyle w:val="ListParagraph"/>
              <w:spacing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97F" w:rsidRPr="00972469" w:rsidTr="005020A5">
        <w:tc>
          <w:tcPr>
            <w:tcW w:w="9332" w:type="dxa"/>
            <w:shd w:val="clear" w:color="auto" w:fill="FFFFFF" w:themeFill="background1"/>
          </w:tcPr>
          <w:p w:rsidR="00B7097F" w:rsidRPr="00972469" w:rsidRDefault="008F1AF5" w:rsidP="00F5776E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Please describe how housing providers are or will be involved in the process.  </w:t>
            </w:r>
          </w:p>
        </w:tc>
      </w:tr>
      <w:tr w:rsidR="003F52AB" w:rsidRPr="00972469" w:rsidTr="005020A5">
        <w:tc>
          <w:tcPr>
            <w:tcW w:w="9332" w:type="dxa"/>
            <w:shd w:val="clear" w:color="auto" w:fill="FFFFFF" w:themeFill="background1"/>
          </w:tcPr>
          <w:p w:rsidR="003F52AB" w:rsidRPr="00972469" w:rsidRDefault="003F52AB" w:rsidP="003F52AB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 xml:space="preserve">1 point for clear plan </w:t>
            </w:r>
          </w:p>
          <w:p w:rsidR="003F52AB" w:rsidRPr="00972469" w:rsidRDefault="003F52AB" w:rsidP="003F52AB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0 points for no plan</w:t>
            </w:r>
          </w:p>
        </w:tc>
      </w:tr>
      <w:tr w:rsidR="00B7097F" w:rsidRPr="00972469" w:rsidTr="00A82BFE">
        <w:trPr>
          <w:trHeight w:val="4337"/>
        </w:trPr>
        <w:tc>
          <w:tcPr>
            <w:tcW w:w="9332" w:type="dxa"/>
            <w:shd w:val="clear" w:color="auto" w:fill="FFFFFF" w:themeFill="background1"/>
          </w:tcPr>
          <w:p w:rsidR="00B7097F" w:rsidRPr="00972469" w:rsidRDefault="00B7097F" w:rsidP="003F52A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97FE9" w:rsidRPr="00972469" w:rsidTr="00453FDB">
        <w:trPr>
          <w:trHeight w:val="1880"/>
        </w:trPr>
        <w:tc>
          <w:tcPr>
            <w:tcW w:w="9332" w:type="dxa"/>
            <w:shd w:val="clear" w:color="auto" w:fill="FFFFFF" w:themeFill="background1"/>
          </w:tcPr>
          <w:p w:rsidR="00B97FE9" w:rsidRPr="00972469" w:rsidRDefault="00972469" w:rsidP="0097246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lastRenderedPageBreak/>
              <w:t>Please describe how you minimize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 or plan to </w:t>
            </w:r>
            <w:r w:rsidR="00481718" w:rsidRPr="00972469">
              <w:rPr>
                <w:rFonts w:ascii="Garamond" w:hAnsi="Garamond"/>
                <w:b/>
                <w:sz w:val="24"/>
                <w:szCs w:val="24"/>
              </w:rPr>
              <w:t>minimize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 barriers to quick placement in permanent housing, e.g., assist participants with obtaining eligibility documentation, assist participants with securing 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>health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 services and/or mainstream resources while waiting for placement, assist</w:t>
            </w:r>
            <w:r w:rsidR="00481718" w:rsidRPr="00972469">
              <w:rPr>
                <w:rFonts w:ascii="Garamond" w:hAnsi="Garamond"/>
                <w:b/>
                <w:sz w:val="24"/>
                <w:szCs w:val="24"/>
              </w:rPr>
              <w:t xml:space="preserve"> housing providers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with tracking down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 participants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 who are difficult to contact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5207D6" w:rsidRPr="00972469">
              <w:rPr>
                <w:rFonts w:ascii="Garamond" w:hAnsi="Garamond"/>
                <w:b/>
                <w:sz w:val="24"/>
                <w:szCs w:val="24"/>
              </w:rPr>
              <w:t>serving as the liaison between the housing providers and participant</w:t>
            </w:r>
            <w:r w:rsidRPr="00972469">
              <w:rPr>
                <w:rFonts w:ascii="Garamond" w:hAnsi="Garamond"/>
                <w:b/>
                <w:sz w:val="24"/>
                <w:szCs w:val="24"/>
              </w:rPr>
              <w:t>s</w:t>
            </w:r>
            <w:r w:rsidR="005207D6" w:rsidRPr="00972469">
              <w:rPr>
                <w:rFonts w:ascii="Garamond" w:hAnsi="Garamond"/>
                <w:b/>
                <w:sz w:val="24"/>
                <w:szCs w:val="24"/>
              </w:rPr>
              <w:t xml:space="preserve">, </w:t>
            </w:r>
            <w:r w:rsidR="00B97FE9" w:rsidRPr="00972469">
              <w:rPr>
                <w:rFonts w:ascii="Garamond" w:hAnsi="Garamond"/>
                <w:b/>
                <w:sz w:val="24"/>
                <w:szCs w:val="24"/>
              </w:rPr>
              <w:t>etc.</w:t>
            </w:r>
          </w:p>
        </w:tc>
      </w:tr>
      <w:tr w:rsidR="00481718" w:rsidRPr="00972469" w:rsidTr="00F76D9C">
        <w:trPr>
          <w:trHeight w:val="1160"/>
        </w:trPr>
        <w:tc>
          <w:tcPr>
            <w:tcW w:w="9332" w:type="dxa"/>
            <w:shd w:val="clear" w:color="auto" w:fill="FFFFFF" w:themeFill="background1"/>
          </w:tcPr>
          <w:p w:rsidR="00CC2574" w:rsidRDefault="00CC2574" w:rsidP="0048171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481718" w:rsidRPr="00972469">
              <w:rPr>
                <w:rFonts w:ascii="Garamond" w:hAnsi="Garamond"/>
                <w:sz w:val="24"/>
                <w:szCs w:val="24"/>
              </w:rPr>
              <w:t xml:space="preserve"> points for clear plan to assist participants</w:t>
            </w:r>
            <w:r w:rsidR="005207D6" w:rsidRPr="0097246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53FDB" w:rsidRPr="00972469">
              <w:rPr>
                <w:rFonts w:ascii="Garamond" w:hAnsi="Garamond"/>
                <w:sz w:val="24"/>
                <w:szCs w:val="24"/>
              </w:rPr>
              <w:t xml:space="preserve">with eligibility documentation and other needs </w:t>
            </w:r>
            <w:r w:rsidR="005207D6" w:rsidRPr="00972469">
              <w:rPr>
                <w:rFonts w:ascii="Garamond" w:hAnsi="Garamond"/>
                <w:sz w:val="24"/>
                <w:szCs w:val="24"/>
              </w:rPr>
              <w:t xml:space="preserve">while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481718" w:rsidRPr="00972469" w:rsidRDefault="00CC2574" w:rsidP="0048171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5207D6" w:rsidRPr="00972469">
              <w:rPr>
                <w:rFonts w:ascii="Garamond" w:hAnsi="Garamond"/>
                <w:sz w:val="24"/>
                <w:szCs w:val="24"/>
              </w:rPr>
              <w:t>awaiting housing</w:t>
            </w:r>
            <w:r w:rsidR="00453FDB" w:rsidRPr="0097246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81718" w:rsidRPr="009724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207D6" w:rsidRPr="00972469" w:rsidRDefault="00CC2574" w:rsidP="005207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207D6" w:rsidRPr="00972469">
              <w:rPr>
                <w:rFonts w:ascii="Garamond" w:hAnsi="Garamond"/>
                <w:sz w:val="24"/>
                <w:szCs w:val="24"/>
              </w:rPr>
              <w:t xml:space="preserve"> point for clear plan to assist participants with obtaining eligibility documentation </w:t>
            </w:r>
            <w:r w:rsidR="00972469" w:rsidRPr="00972469">
              <w:rPr>
                <w:rFonts w:ascii="Garamond" w:hAnsi="Garamond"/>
                <w:sz w:val="24"/>
                <w:szCs w:val="24"/>
              </w:rPr>
              <w:t>only</w:t>
            </w:r>
          </w:p>
          <w:p w:rsidR="005207D6" w:rsidRPr="00972469" w:rsidRDefault="005207D6" w:rsidP="005207D6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 xml:space="preserve">0 points for no plan   </w:t>
            </w:r>
          </w:p>
        </w:tc>
      </w:tr>
      <w:tr w:rsidR="00B97FE9" w:rsidRPr="00972469" w:rsidTr="00453FDB">
        <w:trPr>
          <w:trHeight w:val="4310"/>
        </w:trPr>
        <w:tc>
          <w:tcPr>
            <w:tcW w:w="9332" w:type="dxa"/>
            <w:shd w:val="clear" w:color="auto" w:fill="FFFFFF" w:themeFill="background1"/>
          </w:tcPr>
          <w:p w:rsidR="00B97FE9" w:rsidRPr="00972469" w:rsidRDefault="00B97FE9" w:rsidP="00481718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097F" w:rsidRPr="00972469" w:rsidTr="005020A5">
        <w:trPr>
          <w:trHeight w:val="530"/>
        </w:trPr>
        <w:tc>
          <w:tcPr>
            <w:tcW w:w="9332" w:type="dxa"/>
            <w:shd w:val="clear" w:color="auto" w:fill="FFFFFF" w:themeFill="background1"/>
          </w:tcPr>
          <w:p w:rsidR="00B7097F" w:rsidRPr="00972469" w:rsidRDefault="005A3F98" w:rsidP="005A3F9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>Describe your agency’s past success in executing similar programs or services in Lake County, IL. The inclusion of evidence, performance measures, outcomes, etc. is strongly encouraged.</w:t>
            </w:r>
          </w:p>
        </w:tc>
      </w:tr>
      <w:tr w:rsidR="00453FDB" w:rsidRPr="00972469" w:rsidTr="00A82BFE">
        <w:trPr>
          <w:trHeight w:val="368"/>
        </w:trPr>
        <w:tc>
          <w:tcPr>
            <w:tcW w:w="9332" w:type="dxa"/>
            <w:shd w:val="clear" w:color="auto" w:fill="FFFFFF" w:themeFill="background1"/>
          </w:tcPr>
          <w:p w:rsidR="00453FDB" w:rsidRPr="00972469" w:rsidRDefault="00453FDB" w:rsidP="00453FDB">
            <w:pPr>
              <w:rPr>
                <w:rFonts w:ascii="Garamond" w:hAnsi="Garamond"/>
                <w:sz w:val="24"/>
                <w:szCs w:val="24"/>
              </w:rPr>
            </w:pPr>
            <w:r w:rsidRPr="00972469">
              <w:rPr>
                <w:rFonts w:ascii="Garamond" w:hAnsi="Garamond"/>
                <w:sz w:val="24"/>
                <w:szCs w:val="24"/>
              </w:rPr>
              <w:t>2 points if clear evidence of success with similar programs.</w:t>
            </w:r>
          </w:p>
          <w:p w:rsidR="00453FDB" w:rsidRPr="00972469" w:rsidRDefault="00453FDB" w:rsidP="00453F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50C2" w:rsidRPr="00972469" w:rsidTr="00871EED">
        <w:trPr>
          <w:trHeight w:val="2978"/>
        </w:trPr>
        <w:tc>
          <w:tcPr>
            <w:tcW w:w="9332" w:type="dxa"/>
            <w:shd w:val="clear" w:color="auto" w:fill="FFFFFF" w:themeFill="background1"/>
          </w:tcPr>
          <w:p w:rsidR="00D850C2" w:rsidRDefault="00D850C2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  <w:p w:rsidR="00F76D9C" w:rsidRPr="00972469" w:rsidRDefault="00F76D9C" w:rsidP="00453FD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850C2" w:rsidRPr="00972469" w:rsidTr="00871EED">
        <w:trPr>
          <w:trHeight w:val="890"/>
        </w:trPr>
        <w:tc>
          <w:tcPr>
            <w:tcW w:w="9332" w:type="dxa"/>
            <w:shd w:val="clear" w:color="auto" w:fill="FFFFFF" w:themeFill="background1"/>
          </w:tcPr>
          <w:p w:rsidR="00D850C2" w:rsidRPr="00972469" w:rsidRDefault="005A3F98" w:rsidP="00D850C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lastRenderedPageBreak/>
              <w:t>Use the space provided below for any additional, relevant information that has not been addressed in the previous questions.</w:t>
            </w:r>
            <w:r w:rsidR="00F76D9C">
              <w:rPr>
                <w:rFonts w:ascii="Garamond" w:hAnsi="Garamond"/>
                <w:b/>
                <w:sz w:val="24"/>
                <w:szCs w:val="24"/>
              </w:rPr>
              <w:t xml:space="preserve"> (No points.)</w:t>
            </w:r>
          </w:p>
        </w:tc>
      </w:tr>
      <w:tr w:rsidR="00D850C2" w:rsidRPr="00972469" w:rsidTr="00777A0A">
        <w:trPr>
          <w:trHeight w:val="2870"/>
        </w:trPr>
        <w:tc>
          <w:tcPr>
            <w:tcW w:w="9332" w:type="dxa"/>
            <w:shd w:val="clear" w:color="auto" w:fill="FFFFFF" w:themeFill="background1"/>
          </w:tcPr>
          <w:p w:rsidR="00D850C2" w:rsidRPr="00972469" w:rsidRDefault="00D850C2" w:rsidP="00D850C2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50C2" w:rsidRPr="00972469" w:rsidTr="005020A5">
        <w:trPr>
          <w:trHeight w:val="530"/>
        </w:trPr>
        <w:tc>
          <w:tcPr>
            <w:tcW w:w="9332" w:type="dxa"/>
            <w:shd w:val="clear" w:color="auto" w:fill="FFFFFF" w:themeFill="background1"/>
          </w:tcPr>
          <w:p w:rsidR="00D850C2" w:rsidRPr="00972469" w:rsidRDefault="005A3F98" w:rsidP="00D850C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hAnsi="Garamond"/>
                <w:b/>
                <w:sz w:val="24"/>
                <w:szCs w:val="24"/>
              </w:rPr>
            </w:pPr>
            <w:r w:rsidRPr="00972469">
              <w:rPr>
                <w:rFonts w:ascii="Garamond" w:hAnsi="Garamond"/>
                <w:b/>
                <w:sz w:val="24"/>
                <w:szCs w:val="24"/>
              </w:rPr>
              <w:t xml:space="preserve">Please attach any relevant policies and/or procedures </w:t>
            </w:r>
          </w:p>
        </w:tc>
      </w:tr>
      <w:tr w:rsidR="00B7097F" w:rsidRPr="00972469" w:rsidTr="00453FDB">
        <w:trPr>
          <w:trHeight w:val="503"/>
        </w:trPr>
        <w:tc>
          <w:tcPr>
            <w:tcW w:w="9332" w:type="dxa"/>
            <w:shd w:val="clear" w:color="auto" w:fill="FFFFFF" w:themeFill="background1"/>
          </w:tcPr>
          <w:p w:rsidR="00B7097F" w:rsidRPr="00972469" w:rsidRDefault="007B392A" w:rsidP="007B392A">
            <w:pPr>
              <w:spacing w:before="120"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 to </w:t>
            </w:r>
            <w:r w:rsidR="00EA3CBE" w:rsidRPr="00972469">
              <w:rPr>
                <w:rFonts w:ascii="Garamond" w:hAnsi="Garamond"/>
                <w:sz w:val="24"/>
                <w:szCs w:val="24"/>
              </w:rPr>
              <w:t>3 p</w:t>
            </w:r>
            <w:r w:rsidR="00972469">
              <w:rPr>
                <w:rFonts w:ascii="Garamond" w:hAnsi="Garamond"/>
                <w:sz w:val="24"/>
                <w:szCs w:val="24"/>
              </w:rPr>
              <w:t>oin</w:t>
            </w:r>
            <w:r w:rsidR="00EA3CBE" w:rsidRPr="00972469">
              <w:rPr>
                <w:rFonts w:ascii="Garamond" w:hAnsi="Garamond"/>
                <w:sz w:val="24"/>
                <w:szCs w:val="24"/>
              </w:rPr>
              <w:t xml:space="preserve">ts </w:t>
            </w:r>
            <w:r>
              <w:rPr>
                <w:rFonts w:ascii="Garamond" w:hAnsi="Garamond"/>
                <w:sz w:val="24"/>
                <w:szCs w:val="24"/>
              </w:rPr>
              <w:t xml:space="preserve">for a written procedure that addresses the coordinated entry process. Maximum points for detail and thoroughness </w:t>
            </w:r>
          </w:p>
        </w:tc>
      </w:tr>
    </w:tbl>
    <w:p w:rsidR="00C17D01" w:rsidRPr="00972469" w:rsidRDefault="00C17D01" w:rsidP="00C17D01">
      <w:pPr>
        <w:spacing w:before="240"/>
        <w:rPr>
          <w:rFonts w:ascii="Garamond" w:hAnsi="Garamond"/>
          <w:sz w:val="24"/>
          <w:szCs w:val="24"/>
        </w:rPr>
      </w:pPr>
      <w:r w:rsidRPr="00972469">
        <w:rPr>
          <w:rFonts w:ascii="Garamond" w:hAnsi="Garamond"/>
          <w:sz w:val="24"/>
          <w:szCs w:val="24"/>
        </w:rPr>
        <w:t xml:space="preserve">By signing </w:t>
      </w:r>
      <w:proofErr w:type="gramStart"/>
      <w:r w:rsidRPr="00972469">
        <w:rPr>
          <w:rFonts w:ascii="Garamond" w:hAnsi="Garamond"/>
          <w:sz w:val="24"/>
          <w:szCs w:val="24"/>
        </w:rPr>
        <w:t>below</w:t>
      </w:r>
      <w:proofErr w:type="gramEnd"/>
      <w:r w:rsidRPr="00972469">
        <w:rPr>
          <w:rFonts w:ascii="Garamond" w:hAnsi="Garamond"/>
          <w:sz w:val="24"/>
          <w:szCs w:val="24"/>
        </w:rPr>
        <w:t xml:space="preserve"> I attest the information above is accurate. I understand that the information on this form will be utilized to make funding decisions and that completing and submitting this form is no guarantee </w:t>
      </w:r>
      <w:r w:rsidR="00A82BFE">
        <w:rPr>
          <w:rFonts w:ascii="Garamond" w:hAnsi="Garamond"/>
          <w:sz w:val="24"/>
          <w:szCs w:val="24"/>
        </w:rPr>
        <w:t>of funding</w:t>
      </w:r>
      <w:r w:rsidRPr="0097246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356"/>
        <w:gridCol w:w="4390"/>
      </w:tblGrid>
      <w:tr w:rsidR="00C17D01" w:rsidRPr="00972469" w:rsidTr="003F52AB">
        <w:trPr>
          <w:trHeight w:val="359"/>
        </w:trPr>
        <w:tc>
          <w:tcPr>
            <w:tcW w:w="4680" w:type="dxa"/>
            <w:tcBorders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7D01" w:rsidRPr="00972469" w:rsidTr="003F52AB">
        <w:trPr>
          <w:trHeight w:val="215"/>
        </w:trPr>
        <w:tc>
          <w:tcPr>
            <w:tcW w:w="4680" w:type="dxa"/>
            <w:tcBorders>
              <w:right w:val="dotted" w:sz="4" w:space="0" w:color="auto"/>
            </w:tcBorders>
          </w:tcPr>
          <w:p w:rsidR="00C17D01" w:rsidRPr="00871EED" w:rsidRDefault="00C17D01" w:rsidP="003F52AB">
            <w:pPr>
              <w:spacing w:before="12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Signature of Authorizing Agent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12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tted" w:sz="4" w:space="0" w:color="auto"/>
            </w:tcBorders>
          </w:tcPr>
          <w:p w:rsidR="00C17D01" w:rsidRPr="00871EED" w:rsidRDefault="00C17D01" w:rsidP="003F52AB">
            <w:pPr>
              <w:spacing w:before="12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</w:tr>
      <w:tr w:rsidR="00C17D01" w:rsidRPr="00972469" w:rsidTr="003F52AB">
        <w:trPr>
          <w:trHeight w:val="368"/>
        </w:trPr>
        <w:tc>
          <w:tcPr>
            <w:tcW w:w="4680" w:type="dxa"/>
            <w:tcBorders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tted" w:sz="4" w:space="0" w:color="auto"/>
            </w:tcBorders>
          </w:tcPr>
          <w:p w:rsidR="00C17D01" w:rsidRPr="00972469" w:rsidRDefault="00C17D01" w:rsidP="003F52AB">
            <w:pPr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7D01" w:rsidRPr="00972469" w:rsidTr="003F52AB">
        <w:trPr>
          <w:trHeight w:val="368"/>
        </w:trPr>
        <w:tc>
          <w:tcPr>
            <w:tcW w:w="4680" w:type="dxa"/>
            <w:tcBorders>
              <w:right w:val="dotted" w:sz="4" w:space="0" w:color="auto"/>
            </w:tcBorders>
          </w:tcPr>
          <w:p w:rsidR="00C17D01" w:rsidRPr="00871EED" w:rsidRDefault="00C17D01" w:rsidP="003F52AB">
            <w:pPr>
              <w:spacing w:before="12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17D01" w:rsidRPr="00972469" w:rsidRDefault="00C17D01" w:rsidP="003F52AB">
            <w:pPr>
              <w:spacing w:before="120" w:after="24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dotted" w:sz="4" w:space="0" w:color="auto"/>
            </w:tcBorders>
          </w:tcPr>
          <w:p w:rsidR="00C17D01" w:rsidRPr="00871EED" w:rsidRDefault="00C17D01" w:rsidP="003F52AB">
            <w:pPr>
              <w:spacing w:before="12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Title</w:t>
            </w:r>
          </w:p>
        </w:tc>
      </w:tr>
    </w:tbl>
    <w:p w:rsidR="00C17D01" w:rsidRPr="00871EED" w:rsidRDefault="00C17D01" w:rsidP="00C17D01">
      <w:pPr>
        <w:spacing w:before="240" w:after="120"/>
        <w:rPr>
          <w:rFonts w:ascii="Garamond" w:hAnsi="Garamond"/>
          <w:b/>
          <w:sz w:val="24"/>
          <w:szCs w:val="24"/>
          <w:u w:val="single"/>
        </w:rPr>
      </w:pPr>
      <w:r w:rsidRPr="00871EED">
        <w:rPr>
          <w:rFonts w:ascii="Garamond" w:hAnsi="Garamond"/>
          <w:b/>
          <w:sz w:val="24"/>
          <w:szCs w:val="24"/>
          <w:u w:val="single"/>
        </w:rPr>
        <w:t>Contact Person for Questions Regarding this Application:</w:t>
      </w:r>
    </w:p>
    <w:tbl>
      <w:tblPr>
        <w:tblStyle w:val="TableGrid"/>
        <w:tblW w:w="9585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7324"/>
      </w:tblGrid>
      <w:tr w:rsidR="00C17D01" w:rsidRPr="00972469" w:rsidTr="000B6394">
        <w:trPr>
          <w:trHeight w:val="563"/>
        </w:trPr>
        <w:tc>
          <w:tcPr>
            <w:tcW w:w="2261" w:type="dxa"/>
          </w:tcPr>
          <w:p w:rsidR="00C17D01" w:rsidRPr="00871EED" w:rsidRDefault="00C17D01" w:rsidP="003F52AB">
            <w:pPr>
              <w:spacing w:before="24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Name and Title:</w:t>
            </w:r>
          </w:p>
        </w:tc>
        <w:tc>
          <w:tcPr>
            <w:tcW w:w="7324" w:type="dxa"/>
            <w:tcBorders>
              <w:bottom w:val="dotted" w:sz="4" w:space="0" w:color="auto"/>
            </w:tcBorders>
          </w:tcPr>
          <w:p w:rsidR="00C17D01" w:rsidRPr="00972469" w:rsidRDefault="00C17D01" w:rsidP="003F52AB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7D01" w:rsidRPr="00972469" w:rsidTr="000B6394">
        <w:trPr>
          <w:trHeight w:val="574"/>
        </w:trPr>
        <w:tc>
          <w:tcPr>
            <w:tcW w:w="2261" w:type="dxa"/>
          </w:tcPr>
          <w:p w:rsidR="00C17D01" w:rsidRPr="00871EED" w:rsidRDefault="00C17D01" w:rsidP="003F52AB">
            <w:pPr>
              <w:spacing w:before="24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Phone Number:</w:t>
            </w:r>
          </w:p>
        </w:tc>
        <w:tc>
          <w:tcPr>
            <w:tcW w:w="7324" w:type="dxa"/>
            <w:tcBorders>
              <w:top w:val="dotted" w:sz="4" w:space="0" w:color="auto"/>
              <w:bottom w:val="dotted" w:sz="4" w:space="0" w:color="auto"/>
            </w:tcBorders>
          </w:tcPr>
          <w:p w:rsidR="00C17D01" w:rsidRPr="00972469" w:rsidRDefault="00C17D01" w:rsidP="003F52AB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17D01" w:rsidRPr="00972469" w:rsidTr="000B6394">
        <w:trPr>
          <w:trHeight w:val="574"/>
        </w:trPr>
        <w:tc>
          <w:tcPr>
            <w:tcW w:w="2261" w:type="dxa"/>
          </w:tcPr>
          <w:p w:rsidR="00C17D01" w:rsidRPr="00871EED" w:rsidRDefault="00C17D01" w:rsidP="003F52AB">
            <w:pPr>
              <w:spacing w:before="240" w:after="240"/>
              <w:rPr>
                <w:rFonts w:ascii="Garamond" w:hAnsi="Garamond"/>
                <w:b/>
                <w:sz w:val="24"/>
                <w:szCs w:val="24"/>
              </w:rPr>
            </w:pPr>
            <w:r w:rsidRPr="00871EED">
              <w:rPr>
                <w:rFonts w:ascii="Garamond" w:hAnsi="Garamond"/>
                <w:b/>
                <w:sz w:val="24"/>
                <w:szCs w:val="24"/>
              </w:rPr>
              <w:t>Email:</w:t>
            </w:r>
          </w:p>
        </w:tc>
        <w:tc>
          <w:tcPr>
            <w:tcW w:w="7324" w:type="dxa"/>
            <w:tcBorders>
              <w:top w:val="dotted" w:sz="4" w:space="0" w:color="auto"/>
              <w:bottom w:val="dotted" w:sz="4" w:space="0" w:color="auto"/>
            </w:tcBorders>
          </w:tcPr>
          <w:p w:rsidR="00C17D01" w:rsidRPr="00972469" w:rsidRDefault="00C17D01" w:rsidP="003F52AB">
            <w:pPr>
              <w:spacing w:before="240" w:after="2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4112" w:rsidRPr="00972469" w:rsidRDefault="00A82BFE" w:rsidP="00777A0A">
      <w:pPr>
        <w:rPr>
          <w:rFonts w:ascii="Garamond" w:hAnsi="Garamond"/>
        </w:rPr>
      </w:pPr>
      <w:r>
        <w:rPr>
          <w:rFonts w:ascii="Garamond" w:hAnsi="Garamond"/>
          <w:i/>
        </w:rPr>
        <w:t>C</w:t>
      </w:r>
      <w:r w:rsidRPr="0088524A">
        <w:rPr>
          <w:rFonts w:ascii="Garamond" w:hAnsi="Garamond"/>
          <w:i/>
        </w:rPr>
        <w:t xml:space="preserve">ompleted applications with attachments should be submitted electronically to the </w:t>
      </w:r>
      <w:hyperlink r:id="rId7" w:history="1">
        <w:r w:rsidRPr="00982E17">
          <w:rPr>
            <w:rStyle w:val="Hyperlink"/>
            <w:rFonts w:ascii="Garamond" w:hAnsi="Garamond"/>
            <w:i/>
          </w:rPr>
          <w:t>boconnell@lakecountyil.gov</w:t>
        </w:r>
      </w:hyperlink>
      <w:r w:rsidR="00777A0A">
        <w:rPr>
          <w:rFonts w:ascii="Garamond" w:hAnsi="Garamond"/>
          <w:i/>
        </w:rPr>
        <w:t xml:space="preserve"> no later than 5</w:t>
      </w:r>
      <w:r>
        <w:rPr>
          <w:rFonts w:ascii="Garamond" w:hAnsi="Garamond"/>
          <w:i/>
        </w:rPr>
        <w:t xml:space="preserve">PM on </w:t>
      </w:r>
      <w:r w:rsidR="00777A0A">
        <w:rPr>
          <w:rFonts w:ascii="Garamond" w:hAnsi="Garamond"/>
          <w:i/>
        </w:rPr>
        <w:t>Friday, June 30</w:t>
      </w:r>
      <w:r>
        <w:rPr>
          <w:rFonts w:ascii="Garamond" w:hAnsi="Garamond"/>
          <w:i/>
        </w:rPr>
        <w:t>.</w:t>
      </w:r>
    </w:p>
    <w:sectPr w:rsidR="00924112" w:rsidRPr="00972469" w:rsidSect="00A758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54" w:rsidRDefault="00F17F54" w:rsidP="00001AC3">
      <w:pPr>
        <w:spacing w:after="0" w:line="240" w:lineRule="auto"/>
      </w:pPr>
      <w:r>
        <w:separator/>
      </w:r>
    </w:p>
  </w:endnote>
  <w:endnote w:type="continuationSeparator" w:id="0">
    <w:p w:rsidR="00F17F54" w:rsidRDefault="00F17F54" w:rsidP="0000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9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2AB" w:rsidRDefault="00A82B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52AB" w:rsidRDefault="00B254EA">
    <w:pPr>
      <w:pStyle w:val="Footer"/>
    </w:pPr>
    <w:r>
      <w:t xml:space="preserve">FINAL </w:t>
    </w:r>
    <w:r w:rsidR="000B5F21">
      <w:t xml:space="preserve"> </w:t>
    </w:r>
    <w:r w:rsidR="006F35A3">
      <w:t>6</w:t>
    </w:r>
    <w:r w:rsidR="000B5F21">
      <w:t>/</w:t>
    </w:r>
    <w:r>
      <w:t>9</w:t>
    </w:r>
    <w:r w:rsidR="000B5F21">
      <w:t>/1</w:t>
    </w:r>
    <w:r w:rsidR="006F35A3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54" w:rsidRDefault="00F17F54" w:rsidP="00001AC3">
      <w:pPr>
        <w:spacing w:after="0" w:line="240" w:lineRule="auto"/>
      </w:pPr>
      <w:r>
        <w:separator/>
      </w:r>
    </w:p>
  </w:footnote>
  <w:footnote w:type="continuationSeparator" w:id="0">
    <w:p w:rsidR="00F17F54" w:rsidRDefault="00F17F54" w:rsidP="0000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650A"/>
    <w:multiLevelType w:val="hybridMultilevel"/>
    <w:tmpl w:val="1D5CD5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843C1F"/>
    <w:multiLevelType w:val="hybridMultilevel"/>
    <w:tmpl w:val="64F8E650"/>
    <w:lvl w:ilvl="0" w:tplc="668A42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5A0C"/>
    <w:multiLevelType w:val="hybridMultilevel"/>
    <w:tmpl w:val="46BAC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477F66"/>
    <w:multiLevelType w:val="hybridMultilevel"/>
    <w:tmpl w:val="A696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47"/>
    <w:rsid w:val="00001AC3"/>
    <w:rsid w:val="00047764"/>
    <w:rsid w:val="000B5F21"/>
    <w:rsid w:val="000B6394"/>
    <w:rsid w:val="001A1AF8"/>
    <w:rsid w:val="001F1BCA"/>
    <w:rsid w:val="00205992"/>
    <w:rsid w:val="002A2114"/>
    <w:rsid w:val="003239B2"/>
    <w:rsid w:val="003B0AD2"/>
    <w:rsid w:val="003F52AB"/>
    <w:rsid w:val="00453FDB"/>
    <w:rsid w:val="00472F3E"/>
    <w:rsid w:val="00481718"/>
    <w:rsid w:val="004B0206"/>
    <w:rsid w:val="004B4FBB"/>
    <w:rsid w:val="004C1984"/>
    <w:rsid w:val="004D5863"/>
    <w:rsid w:val="004F5E92"/>
    <w:rsid w:val="005020A5"/>
    <w:rsid w:val="00520324"/>
    <w:rsid w:val="005207D6"/>
    <w:rsid w:val="00554CA8"/>
    <w:rsid w:val="00561EE3"/>
    <w:rsid w:val="005933B0"/>
    <w:rsid w:val="005A3F98"/>
    <w:rsid w:val="00601B7F"/>
    <w:rsid w:val="006340B7"/>
    <w:rsid w:val="00650868"/>
    <w:rsid w:val="00676997"/>
    <w:rsid w:val="006E7A30"/>
    <w:rsid w:val="006F35A3"/>
    <w:rsid w:val="0071582E"/>
    <w:rsid w:val="00777A0A"/>
    <w:rsid w:val="007B392A"/>
    <w:rsid w:val="007B74B8"/>
    <w:rsid w:val="00817690"/>
    <w:rsid w:val="00823A40"/>
    <w:rsid w:val="00840F48"/>
    <w:rsid w:val="0084302A"/>
    <w:rsid w:val="00871EED"/>
    <w:rsid w:val="008B099C"/>
    <w:rsid w:val="008F1AF5"/>
    <w:rsid w:val="00905F21"/>
    <w:rsid w:val="00924112"/>
    <w:rsid w:val="00925147"/>
    <w:rsid w:val="009278AE"/>
    <w:rsid w:val="0094103D"/>
    <w:rsid w:val="00972469"/>
    <w:rsid w:val="009E460E"/>
    <w:rsid w:val="009E78B8"/>
    <w:rsid w:val="00A71408"/>
    <w:rsid w:val="00A72B71"/>
    <w:rsid w:val="00A7580F"/>
    <w:rsid w:val="00A82BFE"/>
    <w:rsid w:val="00B1040C"/>
    <w:rsid w:val="00B254EA"/>
    <w:rsid w:val="00B531EA"/>
    <w:rsid w:val="00B7097F"/>
    <w:rsid w:val="00B97FE9"/>
    <w:rsid w:val="00BE2D3C"/>
    <w:rsid w:val="00C17D01"/>
    <w:rsid w:val="00CC2574"/>
    <w:rsid w:val="00D146C6"/>
    <w:rsid w:val="00D850C2"/>
    <w:rsid w:val="00DB6698"/>
    <w:rsid w:val="00DF4B07"/>
    <w:rsid w:val="00E06775"/>
    <w:rsid w:val="00E663EB"/>
    <w:rsid w:val="00EA3CBE"/>
    <w:rsid w:val="00EE024A"/>
    <w:rsid w:val="00F17F54"/>
    <w:rsid w:val="00F5776E"/>
    <w:rsid w:val="00F57D8C"/>
    <w:rsid w:val="00F72192"/>
    <w:rsid w:val="00F76D9C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B835B"/>
  <w15:docId w15:val="{A5B84428-4B96-44EE-9968-28ED93CC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60E"/>
    <w:rPr>
      <w:color w:val="0000FF" w:themeColor="hyperlink"/>
      <w:u w:val="single"/>
    </w:rPr>
  </w:style>
  <w:style w:type="paragraph" w:customStyle="1" w:styleId="Default">
    <w:name w:val="Default"/>
    <w:rsid w:val="00E6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1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C3"/>
  </w:style>
  <w:style w:type="paragraph" w:styleId="Footer">
    <w:name w:val="footer"/>
    <w:basedOn w:val="Normal"/>
    <w:link w:val="FooterChar"/>
    <w:uiPriority w:val="99"/>
    <w:unhideWhenUsed/>
    <w:rsid w:val="00001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C3"/>
  </w:style>
  <w:style w:type="paragraph" w:styleId="BalloonText">
    <w:name w:val="Balloon Text"/>
    <w:basedOn w:val="Normal"/>
    <w:link w:val="BalloonTextChar"/>
    <w:uiPriority w:val="99"/>
    <w:semiHidden/>
    <w:unhideWhenUsed/>
    <w:rsid w:val="00DF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connell@lakecountyi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Kowal</dc:creator>
  <cp:lastModifiedBy>OConnell, Brenda</cp:lastModifiedBy>
  <cp:revision>6</cp:revision>
  <cp:lastPrinted>2016-08-03T04:12:00Z</cp:lastPrinted>
  <dcterms:created xsi:type="dcterms:W3CDTF">2017-06-07T01:03:00Z</dcterms:created>
  <dcterms:modified xsi:type="dcterms:W3CDTF">2017-06-09T19:54:00Z</dcterms:modified>
</cp:coreProperties>
</file>